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1AE" w:rsidRPr="00C262C2" w:rsidRDefault="002821AE" w:rsidP="00C262C2">
      <w:pPr>
        <w:spacing w:line="480" w:lineRule="auto"/>
        <w:jc w:val="center"/>
        <w:rPr>
          <w:rFonts w:ascii="Times New Roman" w:hAnsi="Times New Roman" w:cs="Times New Roman"/>
          <w:sz w:val="24"/>
          <w:szCs w:val="24"/>
        </w:rPr>
      </w:pPr>
    </w:p>
    <w:p w:rsidR="002821AE" w:rsidRPr="00C262C2" w:rsidRDefault="002821AE" w:rsidP="00C262C2">
      <w:pPr>
        <w:spacing w:line="480" w:lineRule="auto"/>
        <w:rPr>
          <w:rFonts w:ascii="Times New Roman" w:hAnsi="Times New Roman" w:cs="Times New Roman"/>
          <w:sz w:val="24"/>
          <w:szCs w:val="24"/>
        </w:rPr>
      </w:pPr>
    </w:p>
    <w:p w:rsidR="005B6289" w:rsidRPr="00C262C2" w:rsidRDefault="005B6289" w:rsidP="00C262C2">
      <w:pPr>
        <w:spacing w:line="480" w:lineRule="auto"/>
        <w:rPr>
          <w:rFonts w:ascii="Times New Roman" w:hAnsi="Times New Roman" w:cs="Times New Roman"/>
          <w:sz w:val="24"/>
          <w:szCs w:val="24"/>
        </w:rPr>
      </w:pPr>
    </w:p>
    <w:p w:rsidR="002821AE" w:rsidRPr="00C262C2" w:rsidRDefault="002821AE" w:rsidP="00C262C2">
      <w:pPr>
        <w:spacing w:line="480" w:lineRule="auto"/>
        <w:jc w:val="center"/>
        <w:rPr>
          <w:rFonts w:ascii="Times New Roman" w:hAnsi="Times New Roman" w:cs="Times New Roman"/>
          <w:b/>
          <w:sz w:val="24"/>
          <w:szCs w:val="24"/>
        </w:rPr>
      </w:pPr>
      <w:r w:rsidRPr="00C262C2">
        <w:rPr>
          <w:rFonts w:ascii="Times New Roman" w:hAnsi="Times New Roman" w:cs="Times New Roman"/>
          <w:b/>
          <w:sz w:val="24"/>
          <w:szCs w:val="24"/>
        </w:rPr>
        <w:t>Lenovo Technology Company</w:t>
      </w:r>
    </w:p>
    <w:p w:rsidR="002821AE" w:rsidRPr="00C262C2" w:rsidRDefault="002821AE" w:rsidP="00C262C2">
      <w:pPr>
        <w:spacing w:line="480" w:lineRule="auto"/>
        <w:rPr>
          <w:rFonts w:ascii="Times New Roman" w:hAnsi="Times New Roman" w:cs="Times New Roman"/>
          <w:sz w:val="24"/>
          <w:szCs w:val="24"/>
        </w:rPr>
      </w:pPr>
    </w:p>
    <w:p w:rsidR="002821AE" w:rsidRPr="00C262C2" w:rsidRDefault="002821AE" w:rsidP="00C262C2">
      <w:pPr>
        <w:spacing w:line="480" w:lineRule="auto"/>
        <w:jc w:val="center"/>
        <w:rPr>
          <w:rFonts w:ascii="Times New Roman" w:hAnsi="Times New Roman" w:cs="Times New Roman"/>
          <w:sz w:val="24"/>
          <w:szCs w:val="24"/>
        </w:rPr>
      </w:pPr>
      <w:r w:rsidRPr="00C262C2">
        <w:rPr>
          <w:rFonts w:ascii="Times New Roman" w:hAnsi="Times New Roman" w:cs="Times New Roman"/>
          <w:sz w:val="24"/>
          <w:szCs w:val="24"/>
        </w:rPr>
        <w:t>Student’s Name</w:t>
      </w:r>
    </w:p>
    <w:p w:rsidR="002821AE" w:rsidRPr="00C262C2" w:rsidRDefault="002821AE" w:rsidP="00C262C2">
      <w:pPr>
        <w:spacing w:line="480" w:lineRule="auto"/>
        <w:jc w:val="center"/>
        <w:rPr>
          <w:rFonts w:ascii="Times New Roman" w:hAnsi="Times New Roman" w:cs="Times New Roman"/>
          <w:sz w:val="24"/>
          <w:szCs w:val="24"/>
        </w:rPr>
      </w:pPr>
      <w:r w:rsidRPr="00C262C2">
        <w:rPr>
          <w:rFonts w:ascii="Times New Roman" w:hAnsi="Times New Roman" w:cs="Times New Roman"/>
          <w:sz w:val="24"/>
          <w:szCs w:val="24"/>
        </w:rPr>
        <w:t>Institution</w:t>
      </w:r>
    </w:p>
    <w:p w:rsidR="002821AE" w:rsidRPr="00C262C2" w:rsidRDefault="002821AE" w:rsidP="00C262C2">
      <w:pPr>
        <w:spacing w:line="480" w:lineRule="auto"/>
        <w:jc w:val="center"/>
        <w:rPr>
          <w:rFonts w:ascii="Times New Roman" w:hAnsi="Times New Roman" w:cs="Times New Roman"/>
          <w:sz w:val="24"/>
          <w:szCs w:val="24"/>
        </w:rPr>
      </w:pPr>
      <w:r w:rsidRPr="00C262C2">
        <w:rPr>
          <w:rFonts w:ascii="Times New Roman" w:hAnsi="Times New Roman" w:cs="Times New Roman"/>
          <w:sz w:val="24"/>
          <w:szCs w:val="24"/>
        </w:rPr>
        <w:t>Course</w:t>
      </w:r>
    </w:p>
    <w:p w:rsidR="002821AE" w:rsidRPr="00C262C2" w:rsidRDefault="002821AE" w:rsidP="00C262C2">
      <w:pPr>
        <w:spacing w:line="480" w:lineRule="auto"/>
        <w:jc w:val="center"/>
        <w:rPr>
          <w:rFonts w:ascii="Times New Roman" w:hAnsi="Times New Roman" w:cs="Times New Roman"/>
          <w:sz w:val="24"/>
          <w:szCs w:val="24"/>
        </w:rPr>
      </w:pPr>
      <w:r w:rsidRPr="00C262C2">
        <w:rPr>
          <w:rFonts w:ascii="Times New Roman" w:hAnsi="Times New Roman" w:cs="Times New Roman"/>
          <w:sz w:val="24"/>
          <w:szCs w:val="24"/>
        </w:rPr>
        <w:t>Instructor’s Name</w:t>
      </w:r>
    </w:p>
    <w:p w:rsidR="002821AE" w:rsidRPr="00C262C2" w:rsidRDefault="002821AE" w:rsidP="00C262C2">
      <w:pPr>
        <w:spacing w:line="480" w:lineRule="auto"/>
        <w:jc w:val="center"/>
        <w:rPr>
          <w:rFonts w:ascii="Times New Roman" w:hAnsi="Times New Roman" w:cs="Times New Roman"/>
          <w:sz w:val="24"/>
          <w:szCs w:val="24"/>
        </w:rPr>
      </w:pPr>
      <w:r w:rsidRPr="00C262C2">
        <w:rPr>
          <w:rFonts w:ascii="Times New Roman" w:hAnsi="Times New Roman" w:cs="Times New Roman"/>
          <w:sz w:val="24"/>
          <w:szCs w:val="24"/>
        </w:rPr>
        <w:t>Date</w:t>
      </w:r>
    </w:p>
    <w:p w:rsidR="002821AE" w:rsidRPr="00C262C2" w:rsidRDefault="002821AE" w:rsidP="00C262C2">
      <w:pPr>
        <w:spacing w:line="480" w:lineRule="auto"/>
        <w:rPr>
          <w:rFonts w:ascii="Times New Roman" w:hAnsi="Times New Roman" w:cs="Times New Roman"/>
          <w:sz w:val="24"/>
          <w:szCs w:val="24"/>
        </w:rPr>
      </w:pPr>
    </w:p>
    <w:p w:rsidR="002821AE" w:rsidRPr="00C262C2" w:rsidRDefault="002821AE" w:rsidP="00C262C2">
      <w:pPr>
        <w:spacing w:line="480" w:lineRule="auto"/>
        <w:rPr>
          <w:rFonts w:ascii="Times New Roman" w:hAnsi="Times New Roman" w:cs="Times New Roman"/>
          <w:sz w:val="24"/>
          <w:szCs w:val="24"/>
        </w:rPr>
      </w:pPr>
    </w:p>
    <w:p w:rsidR="002821AE" w:rsidRPr="00C262C2" w:rsidRDefault="002821AE" w:rsidP="00C262C2">
      <w:pPr>
        <w:spacing w:line="480" w:lineRule="auto"/>
        <w:rPr>
          <w:rFonts w:ascii="Times New Roman" w:hAnsi="Times New Roman" w:cs="Times New Roman"/>
          <w:sz w:val="24"/>
          <w:szCs w:val="24"/>
        </w:rPr>
      </w:pPr>
    </w:p>
    <w:p w:rsidR="002821AE" w:rsidRPr="00C262C2" w:rsidRDefault="002821AE" w:rsidP="00C262C2">
      <w:pPr>
        <w:spacing w:line="480" w:lineRule="auto"/>
        <w:rPr>
          <w:rFonts w:ascii="Times New Roman" w:hAnsi="Times New Roman" w:cs="Times New Roman"/>
          <w:sz w:val="24"/>
          <w:szCs w:val="24"/>
        </w:rPr>
      </w:pPr>
    </w:p>
    <w:p w:rsidR="002821AE" w:rsidRPr="00C262C2" w:rsidRDefault="002821AE" w:rsidP="00C262C2">
      <w:pPr>
        <w:spacing w:line="480" w:lineRule="auto"/>
        <w:rPr>
          <w:rFonts w:ascii="Times New Roman" w:hAnsi="Times New Roman" w:cs="Times New Roman"/>
          <w:sz w:val="24"/>
          <w:szCs w:val="24"/>
        </w:rPr>
      </w:pPr>
    </w:p>
    <w:p w:rsidR="005B6289" w:rsidRPr="00C262C2" w:rsidRDefault="005B6289" w:rsidP="00C262C2">
      <w:pPr>
        <w:spacing w:line="480" w:lineRule="auto"/>
        <w:rPr>
          <w:rFonts w:ascii="Times New Roman" w:hAnsi="Times New Roman" w:cs="Times New Roman"/>
          <w:b/>
          <w:sz w:val="24"/>
          <w:szCs w:val="24"/>
        </w:rPr>
      </w:pPr>
      <w:r w:rsidRPr="00C262C2">
        <w:rPr>
          <w:rFonts w:ascii="Times New Roman" w:hAnsi="Times New Roman" w:cs="Times New Roman"/>
          <w:b/>
          <w:sz w:val="24"/>
          <w:szCs w:val="24"/>
        </w:rPr>
        <w:br w:type="page"/>
      </w:r>
    </w:p>
    <w:p w:rsidR="002821AE" w:rsidRPr="00C262C2" w:rsidRDefault="005B6289" w:rsidP="00C262C2">
      <w:pPr>
        <w:spacing w:line="480" w:lineRule="auto"/>
        <w:jc w:val="center"/>
        <w:rPr>
          <w:rFonts w:ascii="Times New Roman" w:hAnsi="Times New Roman" w:cs="Times New Roman"/>
          <w:b/>
          <w:sz w:val="24"/>
          <w:szCs w:val="24"/>
        </w:rPr>
      </w:pPr>
      <w:r w:rsidRPr="00C262C2">
        <w:rPr>
          <w:rFonts w:ascii="Times New Roman" w:hAnsi="Times New Roman" w:cs="Times New Roman"/>
          <w:b/>
          <w:sz w:val="24"/>
          <w:szCs w:val="24"/>
        </w:rPr>
        <w:lastRenderedPageBreak/>
        <w:t>Lenovo Technology Company</w:t>
      </w:r>
    </w:p>
    <w:p w:rsidR="007A5B37" w:rsidRPr="00C262C2" w:rsidRDefault="00C85975" w:rsidP="00C262C2">
      <w:pPr>
        <w:spacing w:after="0" w:line="480" w:lineRule="auto"/>
        <w:ind w:firstLine="720"/>
        <w:contextualSpacing/>
        <w:rPr>
          <w:rFonts w:ascii="Times New Roman" w:hAnsi="Times New Roman" w:cs="Times New Roman"/>
          <w:sz w:val="24"/>
          <w:szCs w:val="24"/>
        </w:rPr>
      </w:pPr>
      <w:r w:rsidRPr="00C262C2">
        <w:rPr>
          <w:rFonts w:ascii="Times New Roman" w:hAnsi="Times New Roman" w:cs="Times New Roman"/>
          <w:sz w:val="24"/>
          <w:szCs w:val="24"/>
        </w:rPr>
        <w:t xml:space="preserve">The Lenovo technology company was started in Beijing in 1984 by Legend Holdings. In 1988, its operations expanded to Hong Kong, while in 2005, it acquired </w:t>
      </w:r>
      <w:r w:rsidR="00375468" w:rsidRPr="00C262C2">
        <w:rPr>
          <w:rFonts w:ascii="Times New Roman" w:hAnsi="Times New Roman" w:cs="Times New Roman"/>
          <w:sz w:val="24"/>
          <w:szCs w:val="24"/>
        </w:rPr>
        <w:t>IBM's computer</w:t>
      </w:r>
      <w:r w:rsidRPr="00C262C2">
        <w:rPr>
          <w:rFonts w:ascii="Times New Roman" w:hAnsi="Times New Roman" w:cs="Times New Roman"/>
          <w:sz w:val="24"/>
          <w:szCs w:val="24"/>
        </w:rPr>
        <w:t xml:space="preserve"> business. </w:t>
      </w:r>
      <w:r w:rsidR="0098010C" w:rsidRPr="00C262C2">
        <w:rPr>
          <w:rFonts w:ascii="Times New Roman" w:hAnsi="Times New Roman" w:cs="Times New Roman"/>
          <w:sz w:val="24"/>
          <w:szCs w:val="24"/>
        </w:rPr>
        <w:t>More</w:t>
      </w:r>
      <w:r w:rsidRPr="00C262C2">
        <w:rPr>
          <w:rFonts w:ascii="Times New Roman" w:hAnsi="Times New Roman" w:cs="Times New Roman"/>
          <w:sz w:val="24"/>
          <w:szCs w:val="24"/>
        </w:rPr>
        <w:t xml:space="preserve"> acquisitions were noted in 2014 </w:t>
      </w:r>
      <w:r w:rsidR="0098010C" w:rsidRPr="00C262C2">
        <w:rPr>
          <w:rFonts w:ascii="Times New Roman" w:hAnsi="Times New Roman" w:cs="Times New Roman"/>
          <w:sz w:val="24"/>
          <w:szCs w:val="24"/>
        </w:rPr>
        <w:t>when the</w:t>
      </w:r>
      <w:r w:rsidRPr="00C262C2">
        <w:rPr>
          <w:rFonts w:ascii="Times New Roman" w:hAnsi="Times New Roman" w:cs="Times New Roman"/>
          <w:sz w:val="24"/>
          <w:szCs w:val="24"/>
        </w:rPr>
        <w:t xml:space="preserve"> Intel-based and Motorola mobility </w:t>
      </w:r>
      <w:r w:rsidR="0098010C" w:rsidRPr="00C262C2">
        <w:rPr>
          <w:rFonts w:ascii="Times New Roman" w:hAnsi="Times New Roman" w:cs="Times New Roman"/>
          <w:sz w:val="24"/>
          <w:szCs w:val="24"/>
        </w:rPr>
        <w:t>was</w:t>
      </w:r>
      <w:r w:rsidR="005B6289" w:rsidRPr="00C262C2">
        <w:rPr>
          <w:rFonts w:ascii="Times New Roman" w:hAnsi="Times New Roman" w:cs="Times New Roman"/>
          <w:sz w:val="24"/>
          <w:szCs w:val="24"/>
        </w:rPr>
        <w:t xml:space="preserve"> obtained. </w:t>
      </w:r>
      <w:r w:rsidRPr="00C262C2">
        <w:rPr>
          <w:rFonts w:ascii="Times New Roman" w:hAnsi="Times New Roman" w:cs="Times New Roman"/>
          <w:sz w:val="24"/>
          <w:szCs w:val="24"/>
        </w:rPr>
        <w:t xml:space="preserve">The actions were taken to support the goal of being the leading company in </w:t>
      </w:r>
      <w:r w:rsidR="0098010C" w:rsidRPr="00C262C2">
        <w:rPr>
          <w:rFonts w:ascii="Times New Roman" w:hAnsi="Times New Roman" w:cs="Times New Roman"/>
          <w:sz w:val="24"/>
          <w:szCs w:val="24"/>
        </w:rPr>
        <w:t>manufacturing and</w:t>
      </w:r>
      <w:r w:rsidR="005B6289" w:rsidRPr="00C262C2">
        <w:rPr>
          <w:rFonts w:ascii="Times New Roman" w:hAnsi="Times New Roman" w:cs="Times New Roman"/>
          <w:sz w:val="24"/>
          <w:szCs w:val="24"/>
        </w:rPr>
        <w:t xml:space="preserve"> selling computers. </w:t>
      </w:r>
      <w:r w:rsidRPr="00C262C2">
        <w:rPr>
          <w:rFonts w:ascii="Times New Roman" w:hAnsi="Times New Roman" w:cs="Times New Roman"/>
          <w:sz w:val="24"/>
          <w:szCs w:val="24"/>
        </w:rPr>
        <w:t>Despite that Lenovo has</w:t>
      </w:r>
      <w:bookmarkStart w:id="0" w:name="_GoBack"/>
      <w:bookmarkEnd w:id="0"/>
      <w:r w:rsidRPr="00C262C2">
        <w:rPr>
          <w:rFonts w:ascii="Times New Roman" w:hAnsi="Times New Roman" w:cs="Times New Roman"/>
          <w:sz w:val="24"/>
          <w:szCs w:val="24"/>
        </w:rPr>
        <w:t xml:space="preserve"> gained a competitive benefit in this industry, actions should be taken to ensure long-term survival, especially in Asia. It is the case </w:t>
      </w:r>
      <w:r w:rsidR="00375468" w:rsidRPr="00C262C2">
        <w:rPr>
          <w:rFonts w:ascii="Times New Roman" w:hAnsi="Times New Roman" w:cs="Times New Roman"/>
          <w:sz w:val="24"/>
          <w:szCs w:val="24"/>
        </w:rPr>
        <w:t>because the</w:t>
      </w:r>
      <w:r w:rsidRPr="00C262C2">
        <w:rPr>
          <w:rFonts w:ascii="Times New Roman" w:hAnsi="Times New Roman" w:cs="Times New Roman"/>
          <w:sz w:val="24"/>
          <w:szCs w:val="24"/>
        </w:rPr>
        <w:t xml:space="preserve"> star rating reduced from 3.8 to 3.5, which is a threat. In making the amendments, it is vital to assess the business strategy to determine the suitable one for the future.  </w:t>
      </w:r>
    </w:p>
    <w:p w:rsidR="004E2348" w:rsidRPr="00C262C2" w:rsidRDefault="00C85975" w:rsidP="00C262C2">
      <w:pPr>
        <w:spacing w:after="0" w:line="480" w:lineRule="auto"/>
        <w:ind w:firstLine="720"/>
        <w:contextualSpacing/>
        <w:rPr>
          <w:rFonts w:ascii="Times New Roman" w:hAnsi="Times New Roman" w:cs="Times New Roman"/>
          <w:sz w:val="24"/>
          <w:szCs w:val="24"/>
        </w:rPr>
      </w:pPr>
      <w:r w:rsidRPr="00C262C2">
        <w:rPr>
          <w:rFonts w:ascii="Times New Roman" w:hAnsi="Times New Roman" w:cs="Times New Roman"/>
          <w:sz w:val="24"/>
          <w:szCs w:val="24"/>
        </w:rPr>
        <w:t>As per the 2020 business report, Lenovo Company has the largest market share in the PC market globally, having 25% of the sales</w:t>
      </w:r>
      <w:r w:rsidR="00214033" w:rsidRPr="00C262C2">
        <w:rPr>
          <w:rFonts w:ascii="Times New Roman" w:hAnsi="Times New Roman" w:cs="Times New Roman"/>
          <w:sz w:val="24"/>
          <w:szCs w:val="24"/>
        </w:rPr>
        <w:t xml:space="preserve"> (</w:t>
      </w:r>
      <w:proofErr w:type="spellStart"/>
      <w:r w:rsidR="005B6289" w:rsidRPr="00C262C2">
        <w:rPr>
          <w:rFonts w:ascii="Times New Roman" w:hAnsi="Times New Roman" w:cs="Times New Roman"/>
          <w:color w:val="222222"/>
          <w:sz w:val="24"/>
          <w:szCs w:val="24"/>
          <w:shd w:val="clear" w:color="auto" w:fill="FFFFFF"/>
        </w:rPr>
        <w:t>Shu</w:t>
      </w:r>
      <w:proofErr w:type="spellEnd"/>
      <w:r w:rsidR="005B6289" w:rsidRPr="00C262C2">
        <w:rPr>
          <w:rFonts w:ascii="Times New Roman" w:hAnsi="Times New Roman" w:cs="Times New Roman"/>
          <w:color w:val="222222"/>
          <w:sz w:val="24"/>
          <w:szCs w:val="24"/>
          <w:shd w:val="clear" w:color="auto" w:fill="FFFFFF"/>
        </w:rPr>
        <w:t xml:space="preserve">, 2017). </w:t>
      </w:r>
      <w:r w:rsidRPr="00C262C2">
        <w:rPr>
          <w:rFonts w:ascii="Times New Roman" w:hAnsi="Times New Roman" w:cs="Times New Roman"/>
          <w:sz w:val="24"/>
          <w:szCs w:val="24"/>
        </w:rPr>
        <w:t>Therefore, it is the leading company in this market, whereby the "protect and attack</w:t>
      </w:r>
      <w:r w:rsidR="00952118" w:rsidRPr="00C262C2">
        <w:rPr>
          <w:rFonts w:ascii="Times New Roman" w:hAnsi="Times New Roman" w:cs="Times New Roman"/>
          <w:sz w:val="24"/>
          <w:szCs w:val="24"/>
        </w:rPr>
        <w:t xml:space="preserve">” </w:t>
      </w:r>
      <w:r w:rsidRPr="00C262C2">
        <w:rPr>
          <w:rFonts w:ascii="Times New Roman" w:hAnsi="Times New Roman" w:cs="Times New Roman"/>
          <w:sz w:val="24"/>
          <w:szCs w:val="24"/>
        </w:rPr>
        <w:t xml:space="preserve">strategy has played a significant role. </w:t>
      </w:r>
      <w:r w:rsidR="002A7B76" w:rsidRPr="00C262C2">
        <w:rPr>
          <w:rFonts w:ascii="Times New Roman" w:hAnsi="Times New Roman" w:cs="Times New Roman"/>
          <w:sz w:val="24"/>
          <w:szCs w:val="24"/>
        </w:rPr>
        <w:t>The approach is based on the defensive element that the company has a d</w:t>
      </w:r>
      <w:r w:rsidR="005B6289" w:rsidRPr="00C262C2">
        <w:rPr>
          <w:rFonts w:ascii="Times New Roman" w:hAnsi="Times New Roman" w:cs="Times New Roman"/>
          <w:sz w:val="24"/>
          <w:szCs w:val="24"/>
        </w:rPr>
        <w:t xml:space="preserve">ominant global position on PC </w:t>
      </w:r>
      <w:r w:rsidR="002A7B76" w:rsidRPr="00C262C2">
        <w:rPr>
          <w:rFonts w:ascii="Times New Roman" w:hAnsi="Times New Roman" w:cs="Times New Roman"/>
          <w:sz w:val="24"/>
          <w:szCs w:val="24"/>
        </w:rPr>
        <w:t xml:space="preserve">sales and the offensive </w:t>
      </w:r>
      <w:r w:rsidR="0098010C" w:rsidRPr="00C262C2">
        <w:rPr>
          <w:rFonts w:ascii="Times New Roman" w:hAnsi="Times New Roman" w:cs="Times New Roman"/>
          <w:sz w:val="24"/>
          <w:szCs w:val="24"/>
        </w:rPr>
        <w:t>item that</w:t>
      </w:r>
      <w:r w:rsidR="002A7B76" w:rsidRPr="00C262C2">
        <w:rPr>
          <w:rFonts w:ascii="Times New Roman" w:hAnsi="Times New Roman" w:cs="Times New Roman"/>
          <w:sz w:val="24"/>
          <w:szCs w:val="24"/>
        </w:rPr>
        <w:t xml:space="preserve"> </w:t>
      </w:r>
      <w:r w:rsidR="0098010C" w:rsidRPr="00C262C2">
        <w:rPr>
          <w:rFonts w:ascii="Times New Roman" w:hAnsi="Times New Roman" w:cs="Times New Roman"/>
          <w:sz w:val="24"/>
          <w:szCs w:val="24"/>
        </w:rPr>
        <w:t>aims</w:t>
      </w:r>
      <w:r w:rsidR="002A7B76" w:rsidRPr="00C262C2">
        <w:rPr>
          <w:rFonts w:ascii="Times New Roman" w:hAnsi="Times New Roman" w:cs="Times New Roman"/>
          <w:sz w:val="24"/>
          <w:szCs w:val="24"/>
        </w:rPr>
        <w:t xml:space="preserve"> </w:t>
      </w:r>
      <w:r w:rsidR="0098010C" w:rsidRPr="00C262C2">
        <w:rPr>
          <w:rFonts w:ascii="Times New Roman" w:hAnsi="Times New Roman" w:cs="Times New Roman"/>
          <w:sz w:val="24"/>
          <w:szCs w:val="24"/>
        </w:rPr>
        <w:t>to become</w:t>
      </w:r>
      <w:r w:rsidR="005B6289" w:rsidRPr="00C262C2">
        <w:rPr>
          <w:rFonts w:ascii="Times New Roman" w:hAnsi="Times New Roman" w:cs="Times New Roman"/>
          <w:sz w:val="24"/>
          <w:szCs w:val="24"/>
        </w:rPr>
        <w:t xml:space="preserve"> international. </w:t>
      </w:r>
      <w:r w:rsidR="002A7B76" w:rsidRPr="00C262C2">
        <w:rPr>
          <w:rFonts w:ascii="Times New Roman" w:hAnsi="Times New Roman" w:cs="Times New Roman"/>
          <w:sz w:val="24"/>
          <w:szCs w:val="24"/>
        </w:rPr>
        <w:t xml:space="preserve">The objective would be achieved by leveraging its </w:t>
      </w:r>
      <w:r w:rsidR="0098010C" w:rsidRPr="00C262C2">
        <w:rPr>
          <w:rFonts w:ascii="Times New Roman" w:hAnsi="Times New Roman" w:cs="Times New Roman"/>
          <w:sz w:val="24"/>
          <w:szCs w:val="24"/>
        </w:rPr>
        <w:t>assets and entering new</w:t>
      </w:r>
      <w:r w:rsidR="002A7B76" w:rsidRPr="00C262C2">
        <w:rPr>
          <w:rFonts w:ascii="Times New Roman" w:hAnsi="Times New Roman" w:cs="Times New Roman"/>
          <w:sz w:val="24"/>
          <w:szCs w:val="24"/>
        </w:rPr>
        <w:t xml:space="preserve"> markets </w:t>
      </w:r>
      <w:r w:rsidR="0098010C" w:rsidRPr="00C262C2">
        <w:rPr>
          <w:rFonts w:ascii="Times New Roman" w:hAnsi="Times New Roman" w:cs="Times New Roman"/>
          <w:sz w:val="24"/>
          <w:szCs w:val="24"/>
        </w:rPr>
        <w:t>to boost</w:t>
      </w:r>
      <w:r w:rsidR="005B6289" w:rsidRPr="00C262C2">
        <w:rPr>
          <w:rFonts w:ascii="Times New Roman" w:hAnsi="Times New Roman" w:cs="Times New Roman"/>
          <w:sz w:val="24"/>
          <w:szCs w:val="24"/>
        </w:rPr>
        <w:t xml:space="preserve"> sales. </w:t>
      </w:r>
      <w:r w:rsidR="002A7B76" w:rsidRPr="00C262C2">
        <w:rPr>
          <w:rFonts w:ascii="Times New Roman" w:hAnsi="Times New Roman" w:cs="Times New Roman"/>
          <w:sz w:val="24"/>
          <w:szCs w:val="24"/>
        </w:rPr>
        <w:t xml:space="preserve">The strategy enabled the company to acquire </w:t>
      </w:r>
      <w:r w:rsidR="0098010C" w:rsidRPr="00C262C2">
        <w:rPr>
          <w:rFonts w:ascii="Times New Roman" w:hAnsi="Times New Roman" w:cs="Times New Roman"/>
          <w:sz w:val="24"/>
          <w:szCs w:val="24"/>
        </w:rPr>
        <w:t>the above</w:t>
      </w:r>
      <w:r w:rsidR="002A7B76" w:rsidRPr="00C262C2">
        <w:rPr>
          <w:rFonts w:ascii="Times New Roman" w:hAnsi="Times New Roman" w:cs="Times New Roman"/>
          <w:sz w:val="24"/>
          <w:szCs w:val="24"/>
        </w:rPr>
        <w:t xml:space="preserve"> position and share, considering the business models</w:t>
      </w:r>
      <w:r w:rsidR="005B6289" w:rsidRPr="00C262C2">
        <w:rPr>
          <w:rFonts w:ascii="Times New Roman" w:hAnsi="Times New Roman" w:cs="Times New Roman"/>
          <w:sz w:val="24"/>
          <w:szCs w:val="24"/>
        </w:rPr>
        <w:t xml:space="preserve">. </w:t>
      </w:r>
      <w:r w:rsidR="002A7B76" w:rsidRPr="00C262C2">
        <w:rPr>
          <w:rFonts w:ascii="Times New Roman" w:hAnsi="Times New Roman" w:cs="Times New Roman"/>
          <w:sz w:val="24"/>
          <w:szCs w:val="24"/>
        </w:rPr>
        <w:t xml:space="preserve">The transactional approach focuses on small </w:t>
      </w:r>
      <w:r w:rsidR="0098010C" w:rsidRPr="00C262C2">
        <w:rPr>
          <w:rFonts w:ascii="Times New Roman" w:hAnsi="Times New Roman" w:cs="Times New Roman"/>
          <w:sz w:val="24"/>
          <w:szCs w:val="24"/>
        </w:rPr>
        <w:t>businesses and</w:t>
      </w:r>
      <w:r w:rsidR="002A7B76" w:rsidRPr="00C262C2">
        <w:rPr>
          <w:rFonts w:ascii="Times New Roman" w:hAnsi="Times New Roman" w:cs="Times New Roman"/>
          <w:sz w:val="24"/>
          <w:szCs w:val="24"/>
        </w:rPr>
        <w:t xml:space="preserve"> retail consumers, where the products are offered directly via online platforms or indirectly through the company's distributors. On the other hand, the relationship model targets large companies, governmental entities, and educational facilities.  </w:t>
      </w:r>
    </w:p>
    <w:p w:rsidR="002821AE" w:rsidRPr="00C262C2" w:rsidRDefault="00C85975" w:rsidP="00C262C2">
      <w:pPr>
        <w:spacing w:after="0" w:line="480" w:lineRule="auto"/>
        <w:ind w:firstLine="720"/>
        <w:contextualSpacing/>
        <w:rPr>
          <w:rFonts w:ascii="Times New Roman" w:hAnsi="Times New Roman" w:cs="Times New Roman"/>
          <w:sz w:val="24"/>
          <w:szCs w:val="24"/>
        </w:rPr>
      </w:pPr>
      <w:r w:rsidRPr="00C262C2">
        <w:rPr>
          <w:rFonts w:ascii="Times New Roman" w:hAnsi="Times New Roman" w:cs="Times New Roman"/>
          <w:sz w:val="24"/>
          <w:szCs w:val="24"/>
        </w:rPr>
        <w:t xml:space="preserve">For future growth and development, Lenovo ought to introduce leadership-based strategies. For example, coaching and visionary </w:t>
      </w:r>
      <w:r w:rsidR="00214033" w:rsidRPr="00C262C2">
        <w:rPr>
          <w:rFonts w:ascii="Times New Roman" w:hAnsi="Times New Roman" w:cs="Times New Roman"/>
          <w:sz w:val="24"/>
          <w:szCs w:val="24"/>
        </w:rPr>
        <w:t xml:space="preserve">leaders </w:t>
      </w:r>
      <w:r w:rsidRPr="00C262C2">
        <w:rPr>
          <w:rFonts w:ascii="Times New Roman" w:hAnsi="Times New Roman" w:cs="Times New Roman"/>
          <w:sz w:val="24"/>
          <w:szCs w:val="24"/>
        </w:rPr>
        <w:t>need to be hired</w:t>
      </w:r>
      <w:r w:rsidR="00952118" w:rsidRPr="00C262C2">
        <w:rPr>
          <w:rFonts w:ascii="Times New Roman" w:hAnsi="Times New Roman" w:cs="Times New Roman"/>
          <w:sz w:val="24"/>
          <w:szCs w:val="24"/>
        </w:rPr>
        <w:t xml:space="preserve"> </w:t>
      </w:r>
      <w:r w:rsidR="00952118" w:rsidRPr="00C262C2">
        <w:rPr>
          <w:rFonts w:ascii="Times New Roman" w:hAnsi="Times New Roman" w:cs="Times New Roman"/>
          <w:sz w:val="24"/>
          <w:szCs w:val="24"/>
        </w:rPr>
        <w:t>(</w:t>
      </w:r>
      <w:proofErr w:type="spellStart"/>
      <w:r w:rsidR="00952118" w:rsidRPr="00C262C2">
        <w:rPr>
          <w:rFonts w:ascii="Times New Roman" w:hAnsi="Times New Roman" w:cs="Times New Roman"/>
          <w:color w:val="222222"/>
          <w:sz w:val="24"/>
          <w:szCs w:val="24"/>
          <w:shd w:val="clear" w:color="auto" w:fill="FFFFFF"/>
        </w:rPr>
        <w:t>DeMatthews</w:t>
      </w:r>
      <w:proofErr w:type="spellEnd"/>
      <w:r w:rsidR="00952118" w:rsidRPr="00C262C2">
        <w:rPr>
          <w:rFonts w:ascii="Times New Roman" w:hAnsi="Times New Roman" w:cs="Times New Roman"/>
          <w:color w:val="222222"/>
          <w:sz w:val="24"/>
          <w:szCs w:val="24"/>
          <w:shd w:val="clear" w:color="auto" w:fill="FFFFFF"/>
        </w:rPr>
        <w:t>, 2014)</w:t>
      </w:r>
      <w:proofErr w:type="gramStart"/>
      <w:r w:rsidR="00952118" w:rsidRPr="00C262C2">
        <w:rPr>
          <w:rFonts w:ascii="Times New Roman" w:hAnsi="Times New Roman" w:cs="Times New Roman"/>
          <w:sz w:val="24"/>
          <w:szCs w:val="24"/>
        </w:rPr>
        <w:t>.</w:t>
      </w:r>
      <w:proofErr w:type="gramEnd"/>
      <w:r w:rsidR="00952118" w:rsidRPr="00C262C2">
        <w:rPr>
          <w:rFonts w:ascii="Times New Roman" w:hAnsi="Times New Roman" w:cs="Times New Roman"/>
          <w:sz w:val="24"/>
          <w:szCs w:val="24"/>
        </w:rPr>
        <w:t xml:space="preserve"> </w:t>
      </w:r>
      <w:r w:rsidRPr="00C262C2">
        <w:rPr>
          <w:rFonts w:ascii="Times New Roman" w:hAnsi="Times New Roman" w:cs="Times New Roman"/>
          <w:sz w:val="24"/>
          <w:szCs w:val="24"/>
        </w:rPr>
        <w:t>One of the reasons the rating stars have dropped is due to the poor brand perception in the emerging na</w:t>
      </w:r>
      <w:r w:rsidR="005B6289" w:rsidRPr="00C262C2">
        <w:rPr>
          <w:rFonts w:ascii="Times New Roman" w:hAnsi="Times New Roman" w:cs="Times New Roman"/>
          <w:sz w:val="24"/>
          <w:szCs w:val="24"/>
        </w:rPr>
        <w:t xml:space="preserve">tions and low differentiation. </w:t>
      </w:r>
      <w:r w:rsidRPr="00C262C2">
        <w:rPr>
          <w:rFonts w:ascii="Times New Roman" w:hAnsi="Times New Roman" w:cs="Times New Roman"/>
          <w:sz w:val="24"/>
          <w:szCs w:val="24"/>
        </w:rPr>
        <w:t xml:space="preserve">With the right leadership, these weaknesses would </w:t>
      </w:r>
      <w:r w:rsidRPr="00C262C2">
        <w:rPr>
          <w:rFonts w:ascii="Times New Roman" w:hAnsi="Times New Roman" w:cs="Times New Roman"/>
          <w:sz w:val="24"/>
          <w:szCs w:val="24"/>
        </w:rPr>
        <w:lastRenderedPageBreak/>
        <w:t>be overcome, allowing the company to convince the developing countries of its brand and ensure i</w:t>
      </w:r>
      <w:r w:rsidR="005B6289" w:rsidRPr="00C262C2">
        <w:rPr>
          <w:rFonts w:ascii="Times New Roman" w:hAnsi="Times New Roman" w:cs="Times New Roman"/>
          <w:sz w:val="24"/>
          <w:szCs w:val="24"/>
        </w:rPr>
        <w:t xml:space="preserve">ncreased differentiation. </w:t>
      </w:r>
      <w:r w:rsidRPr="00C262C2">
        <w:rPr>
          <w:rFonts w:ascii="Times New Roman" w:hAnsi="Times New Roman" w:cs="Times New Roman"/>
          <w:sz w:val="24"/>
          <w:szCs w:val="24"/>
        </w:rPr>
        <w:t>Thus, the company's position would be secured by applying better leadership strategies.</w:t>
      </w:r>
    </w:p>
    <w:p w:rsidR="005B6289" w:rsidRPr="00C262C2" w:rsidRDefault="005B6289" w:rsidP="00C262C2">
      <w:pPr>
        <w:spacing w:line="480" w:lineRule="auto"/>
        <w:rPr>
          <w:rFonts w:ascii="Times New Roman" w:hAnsi="Times New Roman" w:cs="Times New Roman"/>
          <w:b/>
          <w:sz w:val="24"/>
          <w:szCs w:val="24"/>
        </w:rPr>
      </w:pPr>
      <w:r w:rsidRPr="00C262C2">
        <w:rPr>
          <w:rFonts w:ascii="Times New Roman" w:hAnsi="Times New Roman" w:cs="Times New Roman"/>
          <w:b/>
          <w:sz w:val="24"/>
          <w:szCs w:val="24"/>
        </w:rPr>
        <w:br w:type="page"/>
      </w:r>
    </w:p>
    <w:p w:rsidR="0098010C" w:rsidRPr="00C262C2" w:rsidRDefault="00C85975" w:rsidP="00C262C2">
      <w:pPr>
        <w:tabs>
          <w:tab w:val="left" w:pos="2565"/>
        </w:tabs>
        <w:spacing w:line="480" w:lineRule="auto"/>
        <w:jc w:val="center"/>
        <w:rPr>
          <w:rFonts w:ascii="Times New Roman" w:hAnsi="Times New Roman" w:cs="Times New Roman"/>
          <w:b/>
          <w:sz w:val="24"/>
          <w:szCs w:val="24"/>
        </w:rPr>
      </w:pPr>
      <w:r w:rsidRPr="00C262C2">
        <w:rPr>
          <w:rFonts w:ascii="Times New Roman" w:hAnsi="Times New Roman" w:cs="Times New Roman"/>
          <w:b/>
          <w:sz w:val="24"/>
          <w:szCs w:val="24"/>
        </w:rPr>
        <w:lastRenderedPageBreak/>
        <w:t>References</w:t>
      </w:r>
    </w:p>
    <w:p w:rsidR="00952118" w:rsidRPr="00C262C2" w:rsidRDefault="00952118" w:rsidP="00C262C2">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C262C2">
        <w:rPr>
          <w:rFonts w:ascii="Times New Roman" w:hAnsi="Times New Roman" w:cs="Times New Roman"/>
          <w:color w:val="222222"/>
          <w:sz w:val="24"/>
          <w:szCs w:val="24"/>
          <w:shd w:val="clear" w:color="auto" w:fill="FFFFFF"/>
        </w:rPr>
        <w:t>DeMatthews</w:t>
      </w:r>
      <w:proofErr w:type="spellEnd"/>
      <w:r w:rsidRPr="00C262C2">
        <w:rPr>
          <w:rFonts w:ascii="Times New Roman" w:hAnsi="Times New Roman" w:cs="Times New Roman"/>
          <w:color w:val="222222"/>
          <w:sz w:val="24"/>
          <w:szCs w:val="24"/>
          <w:shd w:val="clear" w:color="auto" w:fill="FFFFFF"/>
        </w:rPr>
        <w:t>, D. E. (2014). How to improve curriculum leadership: Integrating leadership theory and management strategies. </w:t>
      </w:r>
      <w:r w:rsidRPr="00C262C2">
        <w:rPr>
          <w:rFonts w:ascii="Times New Roman" w:hAnsi="Times New Roman" w:cs="Times New Roman"/>
          <w:i/>
          <w:iCs/>
          <w:color w:val="222222"/>
          <w:sz w:val="24"/>
          <w:szCs w:val="24"/>
          <w:shd w:val="clear" w:color="auto" w:fill="FFFFFF"/>
        </w:rPr>
        <w:t>The Clearing House: A Journal of Educational Strategies, Issues and Ideas</w:t>
      </w:r>
      <w:r w:rsidRPr="00C262C2">
        <w:rPr>
          <w:rFonts w:ascii="Times New Roman" w:hAnsi="Times New Roman" w:cs="Times New Roman"/>
          <w:color w:val="222222"/>
          <w:sz w:val="24"/>
          <w:szCs w:val="24"/>
          <w:shd w:val="clear" w:color="auto" w:fill="FFFFFF"/>
        </w:rPr>
        <w:t>, </w:t>
      </w:r>
      <w:r w:rsidRPr="00C262C2">
        <w:rPr>
          <w:rFonts w:ascii="Times New Roman" w:hAnsi="Times New Roman" w:cs="Times New Roman"/>
          <w:i/>
          <w:iCs/>
          <w:color w:val="222222"/>
          <w:sz w:val="24"/>
          <w:szCs w:val="24"/>
          <w:shd w:val="clear" w:color="auto" w:fill="FFFFFF"/>
        </w:rPr>
        <w:t>87</w:t>
      </w:r>
      <w:r w:rsidRPr="00C262C2">
        <w:rPr>
          <w:rFonts w:ascii="Times New Roman" w:hAnsi="Times New Roman" w:cs="Times New Roman"/>
          <w:color w:val="222222"/>
          <w:sz w:val="24"/>
          <w:szCs w:val="24"/>
          <w:shd w:val="clear" w:color="auto" w:fill="FFFFFF"/>
        </w:rPr>
        <w:t>(5), 192-196.</w:t>
      </w:r>
      <w:r w:rsidRPr="00C262C2">
        <w:rPr>
          <w:rFonts w:ascii="Times New Roman" w:hAnsi="Times New Roman" w:cs="Times New Roman"/>
          <w:color w:val="222222"/>
          <w:sz w:val="24"/>
          <w:szCs w:val="24"/>
          <w:shd w:val="clear" w:color="auto" w:fill="FFFFFF"/>
        </w:rPr>
        <w:t xml:space="preserve"> </w:t>
      </w:r>
      <w:hyperlink r:id="rId6" w:history="1">
        <w:r w:rsidRPr="00C262C2">
          <w:rPr>
            <w:rStyle w:val="Hyperlink"/>
            <w:rFonts w:ascii="Times New Roman" w:hAnsi="Times New Roman" w:cs="Times New Roman"/>
            <w:sz w:val="24"/>
            <w:szCs w:val="24"/>
            <w:shd w:val="clear" w:color="auto" w:fill="FFFFFF"/>
          </w:rPr>
          <w:t>https://www.tandfonline.com/doi/abs/10.1080/00098655.2014.911141</w:t>
        </w:r>
      </w:hyperlink>
      <w:r w:rsidRPr="00C262C2">
        <w:rPr>
          <w:rFonts w:ascii="Times New Roman" w:hAnsi="Times New Roman" w:cs="Times New Roman"/>
          <w:color w:val="222222"/>
          <w:sz w:val="24"/>
          <w:szCs w:val="24"/>
          <w:shd w:val="clear" w:color="auto" w:fill="FFFFFF"/>
        </w:rPr>
        <w:t xml:space="preserve"> </w:t>
      </w:r>
    </w:p>
    <w:p w:rsidR="002821AE" w:rsidRPr="00C262C2" w:rsidRDefault="002821AE" w:rsidP="00C262C2">
      <w:pPr>
        <w:spacing w:after="0" w:line="480" w:lineRule="auto"/>
        <w:ind w:left="720" w:hanging="720"/>
        <w:contextualSpacing/>
        <w:rPr>
          <w:rFonts w:ascii="Times New Roman" w:hAnsi="Times New Roman" w:cs="Times New Roman"/>
          <w:color w:val="222222"/>
          <w:sz w:val="24"/>
          <w:szCs w:val="24"/>
          <w:shd w:val="clear" w:color="auto" w:fill="FFFFFF"/>
        </w:rPr>
      </w:pPr>
      <w:r w:rsidRPr="00C262C2">
        <w:rPr>
          <w:rFonts w:ascii="Times New Roman" w:hAnsi="Times New Roman" w:cs="Times New Roman"/>
          <w:sz w:val="24"/>
          <w:szCs w:val="24"/>
        </w:rPr>
        <w:t xml:space="preserve"> </w:t>
      </w:r>
      <w:r w:rsidRPr="00C262C2">
        <w:rPr>
          <w:rFonts w:ascii="Times New Roman" w:hAnsi="Times New Roman" w:cs="Times New Roman"/>
          <w:color w:val="222222"/>
          <w:sz w:val="24"/>
          <w:szCs w:val="24"/>
          <w:shd w:val="clear" w:color="auto" w:fill="FFFFFF"/>
        </w:rPr>
        <w:t>Shu, E. E. (2017). Emergent strategy in an entrepreneurial firm: the case of Lenovo in its formative years. </w:t>
      </w:r>
      <w:r w:rsidRPr="00C262C2">
        <w:rPr>
          <w:rFonts w:ascii="Times New Roman" w:hAnsi="Times New Roman" w:cs="Times New Roman"/>
          <w:i/>
          <w:iCs/>
          <w:color w:val="222222"/>
          <w:sz w:val="24"/>
          <w:szCs w:val="24"/>
          <w:shd w:val="clear" w:color="auto" w:fill="FFFFFF"/>
        </w:rPr>
        <w:t>International Journal of Emerging Markets</w:t>
      </w:r>
      <w:r w:rsidRPr="00C262C2">
        <w:rPr>
          <w:rFonts w:ascii="Times New Roman" w:hAnsi="Times New Roman" w:cs="Times New Roman"/>
          <w:color w:val="222222"/>
          <w:sz w:val="24"/>
          <w:szCs w:val="24"/>
          <w:shd w:val="clear" w:color="auto" w:fill="FFFFFF"/>
        </w:rPr>
        <w:t>.</w:t>
      </w:r>
      <w:r w:rsidR="00952118" w:rsidRPr="00C262C2">
        <w:rPr>
          <w:rFonts w:ascii="Times New Roman" w:hAnsi="Times New Roman" w:cs="Times New Roman"/>
          <w:sz w:val="24"/>
          <w:szCs w:val="24"/>
        </w:rPr>
        <w:t xml:space="preserve"> </w:t>
      </w:r>
      <w:hyperlink r:id="rId7" w:history="1">
        <w:r w:rsidR="00952118" w:rsidRPr="00C262C2">
          <w:rPr>
            <w:rStyle w:val="Hyperlink"/>
            <w:rFonts w:ascii="Times New Roman" w:hAnsi="Times New Roman" w:cs="Times New Roman"/>
            <w:sz w:val="24"/>
            <w:szCs w:val="24"/>
            <w:shd w:val="clear" w:color="auto" w:fill="FFFFFF"/>
          </w:rPr>
          <w:t>https://www.emerald.com/insight/content/doi/10.1108/IJoEM-01-2016-0016/full/html?fullSc=1</w:t>
        </w:r>
      </w:hyperlink>
      <w:r w:rsidR="00952118" w:rsidRPr="00C262C2">
        <w:rPr>
          <w:rFonts w:ascii="Times New Roman" w:hAnsi="Times New Roman" w:cs="Times New Roman"/>
          <w:color w:val="222222"/>
          <w:sz w:val="24"/>
          <w:szCs w:val="24"/>
          <w:shd w:val="clear" w:color="auto" w:fill="FFFFFF"/>
        </w:rPr>
        <w:t xml:space="preserve"> </w:t>
      </w:r>
    </w:p>
    <w:p w:rsidR="002A7B76" w:rsidRPr="00C262C2" w:rsidRDefault="002A7B76" w:rsidP="00C262C2">
      <w:pPr>
        <w:spacing w:line="480" w:lineRule="auto"/>
        <w:rPr>
          <w:rFonts w:ascii="Times New Roman" w:hAnsi="Times New Roman" w:cs="Times New Roman"/>
          <w:sz w:val="24"/>
          <w:szCs w:val="24"/>
        </w:rPr>
      </w:pPr>
    </w:p>
    <w:sectPr w:rsidR="002A7B76" w:rsidRPr="00C262C2" w:rsidSect="002821AE">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03D" w:rsidRDefault="008A503D" w:rsidP="002821AE">
      <w:pPr>
        <w:spacing w:after="0" w:line="240" w:lineRule="auto"/>
      </w:pPr>
      <w:r>
        <w:separator/>
      </w:r>
    </w:p>
  </w:endnote>
  <w:endnote w:type="continuationSeparator" w:id="0">
    <w:p w:rsidR="008A503D" w:rsidRDefault="008A503D" w:rsidP="0028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03D" w:rsidRDefault="008A503D" w:rsidP="002821AE">
      <w:pPr>
        <w:spacing w:after="0" w:line="240" w:lineRule="auto"/>
      </w:pPr>
      <w:r>
        <w:separator/>
      </w:r>
    </w:p>
  </w:footnote>
  <w:footnote w:type="continuationSeparator" w:id="0">
    <w:p w:rsidR="008A503D" w:rsidRDefault="008A503D" w:rsidP="00282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288648"/>
      <w:docPartObj>
        <w:docPartGallery w:val="Page Numbers (Top of Page)"/>
        <w:docPartUnique/>
      </w:docPartObj>
    </w:sdtPr>
    <w:sdtEndPr>
      <w:rPr>
        <w:rFonts w:ascii="Times New Roman" w:hAnsi="Times New Roman" w:cs="Times New Roman"/>
        <w:noProof/>
        <w:sz w:val="24"/>
        <w:szCs w:val="24"/>
      </w:rPr>
    </w:sdtEndPr>
    <w:sdtContent>
      <w:p w:rsidR="002821AE" w:rsidRPr="002821AE" w:rsidRDefault="002821AE" w:rsidP="002821AE">
        <w:pPr>
          <w:pStyle w:val="Header"/>
          <w:spacing w:line="480" w:lineRule="auto"/>
          <w:jc w:val="right"/>
          <w:rPr>
            <w:rFonts w:ascii="Times New Roman" w:hAnsi="Times New Roman" w:cs="Times New Roman"/>
            <w:sz w:val="24"/>
            <w:szCs w:val="24"/>
          </w:rPr>
        </w:pPr>
        <w:r w:rsidRPr="002821AE">
          <w:rPr>
            <w:rFonts w:ascii="Times New Roman" w:hAnsi="Times New Roman" w:cs="Times New Roman"/>
            <w:sz w:val="24"/>
            <w:szCs w:val="24"/>
          </w:rPr>
          <w:fldChar w:fldCharType="begin"/>
        </w:r>
        <w:r w:rsidRPr="002821AE">
          <w:rPr>
            <w:rFonts w:ascii="Times New Roman" w:hAnsi="Times New Roman" w:cs="Times New Roman"/>
            <w:sz w:val="24"/>
            <w:szCs w:val="24"/>
          </w:rPr>
          <w:instrText xml:space="preserve"> PAGE   \* MERGEFORMAT </w:instrText>
        </w:r>
        <w:r w:rsidRPr="002821AE">
          <w:rPr>
            <w:rFonts w:ascii="Times New Roman" w:hAnsi="Times New Roman" w:cs="Times New Roman"/>
            <w:sz w:val="24"/>
            <w:szCs w:val="24"/>
          </w:rPr>
          <w:fldChar w:fldCharType="separate"/>
        </w:r>
        <w:r w:rsidR="00C262C2">
          <w:rPr>
            <w:rFonts w:ascii="Times New Roman" w:hAnsi="Times New Roman" w:cs="Times New Roman"/>
            <w:noProof/>
            <w:sz w:val="24"/>
            <w:szCs w:val="24"/>
          </w:rPr>
          <w:t>2</w:t>
        </w:r>
        <w:r w:rsidRPr="002821AE">
          <w:rPr>
            <w:rFonts w:ascii="Times New Roman" w:hAnsi="Times New Roman" w:cs="Times New Roman"/>
            <w:noProof/>
            <w:sz w:val="24"/>
            <w:szCs w:val="24"/>
          </w:rPr>
          <w:fldChar w:fldCharType="end"/>
        </w:r>
      </w:p>
    </w:sdtContent>
  </w:sdt>
  <w:p w:rsidR="002821AE" w:rsidRDefault="002821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934"/>
    <w:rsid w:val="00017A45"/>
    <w:rsid w:val="00214033"/>
    <w:rsid w:val="002821AE"/>
    <w:rsid w:val="002A7B76"/>
    <w:rsid w:val="00375468"/>
    <w:rsid w:val="004E2348"/>
    <w:rsid w:val="005B6289"/>
    <w:rsid w:val="007A5B37"/>
    <w:rsid w:val="008A503D"/>
    <w:rsid w:val="008A571E"/>
    <w:rsid w:val="00952118"/>
    <w:rsid w:val="0098010C"/>
    <w:rsid w:val="00C14934"/>
    <w:rsid w:val="00C262C2"/>
    <w:rsid w:val="00C85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5FEA61-265C-486D-A67B-5A470B3F7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1AE"/>
  </w:style>
  <w:style w:type="paragraph" w:styleId="Footer">
    <w:name w:val="footer"/>
    <w:basedOn w:val="Normal"/>
    <w:link w:val="FooterChar"/>
    <w:uiPriority w:val="99"/>
    <w:unhideWhenUsed/>
    <w:rsid w:val="00282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1AE"/>
  </w:style>
  <w:style w:type="character" w:styleId="Hyperlink">
    <w:name w:val="Hyperlink"/>
    <w:basedOn w:val="DefaultParagraphFont"/>
    <w:uiPriority w:val="99"/>
    <w:unhideWhenUsed/>
    <w:rsid w:val="009521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emerald.com/insight/content/doi/10.1108/IJoEM-01-2016-0016/full/html?fullSc=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abs/10.1080/00098655.2014.91114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2020-08-20T12:10:00Z</dcterms:created>
  <dcterms:modified xsi:type="dcterms:W3CDTF">2020-08-20T12:58:00Z</dcterms:modified>
</cp:coreProperties>
</file>